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339A" w14:textId="07E399E2" w:rsidR="00153835" w:rsidRPr="00153835" w:rsidRDefault="00ED266C" w:rsidP="00BE51BD">
      <w:pPr>
        <w:jc w:val="center"/>
        <w:rPr>
          <w:b/>
          <w:bCs/>
          <w:sz w:val="144"/>
          <w:szCs w:val="144"/>
        </w:rPr>
      </w:pPr>
      <w:r w:rsidRPr="00153835">
        <w:rPr>
          <w:b/>
          <w:bCs/>
          <w:sz w:val="144"/>
          <w:szCs w:val="144"/>
        </w:rPr>
        <w:t>AVVISO</w:t>
      </w:r>
    </w:p>
    <w:p w14:paraId="18784D98" w14:textId="4C36D5C5" w:rsidR="00ED266C" w:rsidRPr="00BE51BD" w:rsidRDefault="00ED266C" w:rsidP="00BE51BD">
      <w:pPr>
        <w:jc w:val="center"/>
        <w:rPr>
          <w:b/>
          <w:bCs/>
          <w:sz w:val="72"/>
          <w:szCs w:val="72"/>
        </w:rPr>
      </w:pPr>
      <w:r w:rsidRPr="00BE51BD">
        <w:rPr>
          <w:sz w:val="72"/>
          <w:szCs w:val="72"/>
        </w:rPr>
        <w:t xml:space="preserve">Si informa la cittadinanza che, in occasione della giornata festiva di </w:t>
      </w:r>
      <w:r w:rsidR="00153835" w:rsidRPr="00BE51BD">
        <w:rPr>
          <w:b/>
          <w:bCs/>
          <w:sz w:val="72"/>
          <w:szCs w:val="72"/>
        </w:rPr>
        <w:t>venerdì</w:t>
      </w:r>
      <w:r w:rsidRPr="00BE51BD">
        <w:rPr>
          <w:b/>
          <w:bCs/>
          <w:sz w:val="72"/>
          <w:szCs w:val="72"/>
        </w:rPr>
        <w:t xml:space="preserve"> 1° maggio</w:t>
      </w:r>
      <w:r w:rsidRPr="00BE51BD">
        <w:rPr>
          <w:sz w:val="72"/>
          <w:szCs w:val="72"/>
        </w:rPr>
        <w:t xml:space="preserve">, la raccolta dei rifiuti indifferenziati </w:t>
      </w:r>
      <w:r w:rsidRPr="00BE51BD">
        <w:rPr>
          <w:b/>
          <w:bCs/>
          <w:sz w:val="72"/>
          <w:szCs w:val="72"/>
        </w:rPr>
        <w:t>NON</w:t>
      </w:r>
      <w:r w:rsidRPr="00BE51BD">
        <w:rPr>
          <w:sz w:val="72"/>
          <w:szCs w:val="72"/>
        </w:rPr>
        <w:t xml:space="preserve"> </w:t>
      </w:r>
      <w:r w:rsidRPr="00BE51BD">
        <w:rPr>
          <w:b/>
          <w:bCs/>
          <w:sz w:val="72"/>
          <w:szCs w:val="72"/>
        </w:rPr>
        <w:t>sarà effettuata.</w:t>
      </w:r>
    </w:p>
    <w:p w14:paraId="5A457963" w14:textId="77777777" w:rsidR="00ED266C" w:rsidRPr="00BE51BD" w:rsidRDefault="00ED266C" w:rsidP="00BE51BD">
      <w:pPr>
        <w:jc w:val="center"/>
        <w:rPr>
          <w:sz w:val="72"/>
          <w:szCs w:val="72"/>
        </w:rPr>
      </w:pPr>
    </w:p>
    <w:p w14:paraId="364EBB82" w14:textId="77777777" w:rsidR="00ED266C" w:rsidRPr="00BE51BD" w:rsidRDefault="00ED266C" w:rsidP="00BE51BD">
      <w:pPr>
        <w:jc w:val="center"/>
        <w:rPr>
          <w:sz w:val="72"/>
          <w:szCs w:val="72"/>
        </w:rPr>
      </w:pPr>
      <w:r w:rsidRPr="00BE51BD">
        <w:rPr>
          <w:sz w:val="72"/>
          <w:szCs w:val="72"/>
        </w:rPr>
        <w:t>Si comunica inoltre che sabato la raccolta del vetro sarà svolta regolarmente, secondo il consueto calendario.</w:t>
      </w:r>
    </w:p>
    <w:p w14:paraId="057C3D53" w14:textId="77777777" w:rsidR="00ED266C" w:rsidRPr="00BE51BD" w:rsidRDefault="00ED266C" w:rsidP="00BE51BD">
      <w:pPr>
        <w:jc w:val="center"/>
        <w:rPr>
          <w:sz w:val="72"/>
          <w:szCs w:val="72"/>
        </w:rPr>
      </w:pPr>
    </w:p>
    <w:p w14:paraId="0A495D7E" w14:textId="77777777" w:rsidR="00ED266C" w:rsidRPr="00BE51BD" w:rsidRDefault="00ED266C" w:rsidP="00BE51BD">
      <w:pPr>
        <w:jc w:val="center"/>
        <w:rPr>
          <w:sz w:val="72"/>
          <w:szCs w:val="72"/>
        </w:rPr>
      </w:pPr>
      <w:r w:rsidRPr="00BE51BD">
        <w:rPr>
          <w:sz w:val="72"/>
          <w:szCs w:val="72"/>
        </w:rPr>
        <w:t>Si invita la cittadinanza a collaborare per il corretto conferimento dei rifiuti.</w:t>
      </w:r>
    </w:p>
    <w:p w14:paraId="3B945110" w14:textId="77777777" w:rsidR="00ED266C" w:rsidRPr="00BE51BD" w:rsidRDefault="00ED266C" w:rsidP="00BE51BD">
      <w:pPr>
        <w:jc w:val="center"/>
        <w:rPr>
          <w:sz w:val="72"/>
          <w:szCs w:val="72"/>
        </w:rPr>
      </w:pPr>
    </w:p>
    <w:p w14:paraId="7DFBEA3A" w14:textId="480EB839" w:rsidR="00BA4329" w:rsidRPr="00BE51BD" w:rsidRDefault="00153835" w:rsidP="00BE51BD">
      <w:pPr>
        <w:jc w:val="center"/>
        <w:rPr>
          <w:sz w:val="72"/>
          <w:szCs w:val="72"/>
        </w:rPr>
      </w:pPr>
      <w:r w:rsidRPr="00BE51BD">
        <w:rPr>
          <w:sz w:val="72"/>
          <w:szCs w:val="72"/>
        </w:rPr>
        <w:t>Si ringrazia</w:t>
      </w:r>
      <w:r w:rsidR="00ED266C" w:rsidRPr="00BE51BD">
        <w:rPr>
          <w:sz w:val="72"/>
          <w:szCs w:val="72"/>
        </w:rPr>
        <w:t xml:space="preserve"> per l’attenzione.</w:t>
      </w:r>
    </w:p>
    <w:sectPr w:rsidR="00BA4329" w:rsidRPr="00BE51BD" w:rsidSect="00BE51BD">
      <w:pgSz w:w="11906" w:h="16838" w:code="9"/>
      <w:pgMar w:top="1040" w:right="992" w:bottom="280" w:left="1133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69"/>
    <w:rsid w:val="00153835"/>
    <w:rsid w:val="001C14B3"/>
    <w:rsid w:val="001E45DF"/>
    <w:rsid w:val="001F69DD"/>
    <w:rsid w:val="00252D1E"/>
    <w:rsid w:val="00552369"/>
    <w:rsid w:val="00593DDC"/>
    <w:rsid w:val="006D0D05"/>
    <w:rsid w:val="00BA4329"/>
    <w:rsid w:val="00BE51BD"/>
    <w:rsid w:val="00ED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005D"/>
  <w15:chartTrackingRefBased/>
  <w15:docId w15:val="{76146019-B49B-4F50-A5D4-ED098778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45DF"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52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2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23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23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23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23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23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23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23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1E45DF"/>
    <w:rPr>
      <w:rFonts w:eastAsia="Times New Roman" w:cs="Times New Roman"/>
    </w:rPr>
  </w:style>
  <w:style w:type="paragraph" w:styleId="Titolo">
    <w:name w:val="Title"/>
    <w:basedOn w:val="Normale"/>
    <w:link w:val="TitoloCarattere"/>
    <w:uiPriority w:val="10"/>
    <w:qFormat/>
    <w:rsid w:val="001E45DF"/>
    <w:pPr>
      <w:spacing w:line="528" w:lineRule="exact"/>
      <w:ind w:left="170"/>
    </w:pPr>
    <w:rPr>
      <w:rFonts w:eastAsia="Times New Roman" w:cs="Times New Roman"/>
      <w:b/>
      <w:bCs/>
      <w:sz w:val="46"/>
      <w:szCs w:val="46"/>
    </w:rPr>
  </w:style>
  <w:style w:type="character" w:customStyle="1" w:styleId="TitoloCarattere">
    <w:name w:val="Titolo Carattere"/>
    <w:basedOn w:val="Carpredefinitoparagrafo"/>
    <w:link w:val="Titolo"/>
    <w:uiPriority w:val="10"/>
    <w:rsid w:val="001E45DF"/>
    <w:rPr>
      <w:rFonts w:ascii="Times New Roman" w:eastAsia="Times New Roman" w:hAnsi="Times New Roman" w:cs="Times New Roman"/>
      <w:b/>
      <w:bCs/>
      <w:sz w:val="46"/>
      <w:szCs w:val="46"/>
    </w:rPr>
  </w:style>
  <w:style w:type="paragraph" w:styleId="Corpotesto">
    <w:name w:val="Body Text"/>
    <w:basedOn w:val="Normale"/>
    <w:link w:val="CorpotestoCarattere"/>
    <w:uiPriority w:val="1"/>
    <w:qFormat/>
    <w:rsid w:val="001E45DF"/>
    <w:rPr>
      <w:rFonts w:eastAsia="Times New Roman" w:cs="Times New Roman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45DF"/>
    <w:rPr>
      <w:rFonts w:ascii="Times New Roman" w:eastAsia="Times New Roman" w:hAnsi="Times New Roman" w:cs="Times New Roman"/>
      <w:sz w:val="28"/>
      <w:szCs w:val="28"/>
    </w:rPr>
  </w:style>
  <w:style w:type="paragraph" w:styleId="Paragrafoelenco">
    <w:name w:val="List Paragraph"/>
    <w:basedOn w:val="Normale"/>
    <w:uiPriority w:val="1"/>
    <w:qFormat/>
    <w:rsid w:val="001E45DF"/>
    <w:rPr>
      <w:rFonts w:eastAsia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52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2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23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236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236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23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23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23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2369"/>
    <w:rPr>
      <w:rFonts w:eastAsiaTheme="majorEastAsia" w:cstheme="majorBidi"/>
      <w:color w:val="272727" w:themeColor="text1" w:themeTint="D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23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2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23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2369"/>
    <w:rPr>
      <w:rFonts w:ascii="Times New Roman" w:hAnsi="Times New Roman"/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55236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2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2369"/>
    <w:rPr>
      <w:rFonts w:ascii="Times New Roman" w:hAnsi="Times New Roman"/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23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2026-04-30T08:29:00Z</dcterms:created>
  <dcterms:modified xsi:type="dcterms:W3CDTF">2026-04-30T08:31:00Z</dcterms:modified>
</cp:coreProperties>
</file>